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BCE44" w14:textId="430074DD" w:rsidR="00E051DA" w:rsidRDefault="00E051DA" w:rsidP="00855216">
      <w:pPr>
        <w:pStyle w:val="NormalWeb"/>
        <w:spacing w:before="0" w:beforeAutospacing="0" w:after="0" w:afterAutospacing="0" w:line="360" w:lineRule="auto"/>
        <w:jc w:val="center"/>
        <w:rPr>
          <w:sz w:val="28"/>
          <w:szCs w:val="28"/>
        </w:rPr>
      </w:pPr>
      <w:r w:rsidRPr="00E051DA">
        <w:rPr>
          <w:sz w:val="28"/>
          <w:szCs w:val="28"/>
        </w:rPr>
        <w:t>ELM VASİTƏSİLƏ ŞƏXSİYYƏT YETİŞDİRMƏK</w:t>
      </w:r>
      <w:r w:rsidRPr="00E051DA" w:rsidDel="00CD55A3">
        <w:rPr>
          <w:sz w:val="28"/>
          <w:szCs w:val="28"/>
        </w:rPr>
        <w:t xml:space="preserve"> </w:t>
      </w:r>
      <w:r>
        <w:rPr>
          <w:sz w:val="28"/>
          <w:szCs w:val="28"/>
        </w:rPr>
        <w:t>PRİNSİPİ</w:t>
      </w:r>
    </w:p>
    <w:p w14:paraId="32EA29FD" w14:textId="70A01FC1" w:rsidR="00E26AAA" w:rsidRPr="004E5055" w:rsidRDefault="00B736B4" w:rsidP="00855216">
      <w:pPr>
        <w:pStyle w:val="NormalWeb"/>
        <w:spacing w:before="0" w:beforeAutospacing="0" w:after="0" w:afterAutospacing="0" w:line="360" w:lineRule="auto"/>
        <w:ind w:firstLine="567"/>
        <w:jc w:val="both"/>
        <w:rPr>
          <w:sz w:val="28"/>
          <w:szCs w:val="28"/>
        </w:rPr>
      </w:pPr>
      <w:r w:rsidRPr="004E5055">
        <w:rPr>
          <w:sz w:val="28"/>
          <w:szCs w:val="28"/>
        </w:rPr>
        <w:t>Yaponiy</w:t>
      </w:r>
      <w:r w:rsidR="00855216">
        <w:rPr>
          <w:sz w:val="28"/>
          <w:szCs w:val="28"/>
        </w:rPr>
        <w:t>a</w:t>
      </w:r>
      <w:r w:rsidR="00CD55A3">
        <w:rPr>
          <w:sz w:val="28"/>
          <w:szCs w:val="28"/>
        </w:rPr>
        <w:t>nın</w:t>
      </w:r>
      <w:r w:rsidRPr="004E5055">
        <w:rPr>
          <w:sz w:val="28"/>
          <w:szCs w:val="28"/>
        </w:rPr>
        <w:t xml:space="preserve"> təhsil tarixində xüsusi yeri olan </w:t>
      </w:r>
      <w:r w:rsidR="00E26AAA" w:rsidRPr="004E5055">
        <w:rPr>
          <w:sz w:val="28"/>
          <w:szCs w:val="28"/>
        </w:rPr>
        <w:t>“</w:t>
      </w:r>
      <w:r w:rsidR="00E4211F">
        <w:rPr>
          <w:sz w:val="28"/>
          <w:szCs w:val="28"/>
        </w:rPr>
        <w:t>Qakuşuin</w:t>
      </w:r>
      <w:r w:rsidR="00E26AAA" w:rsidRPr="004E5055">
        <w:rPr>
          <w:sz w:val="28"/>
          <w:szCs w:val="28"/>
        </w:rPr>
        <w:t xml:space="preserve">” </w:t>
      </w:r>
      <w:r w:rsidRPr="004E5055">
        <w:rPr>
          <w:sz w:val="28"/>
          <w:szCs w:val="28"/>
        </w:rPr>
        <w:t xml:space="preserve">sadəcə bir </w:t>
      </w:r>
      <w:r w:rsidR="001A4F6A">
        <w:rPr>
          <w:sz w:val="28"/>
          <w:szCs w:val="28"/>
        </w:rPr>
        <w:t>məktəb</w:t>
      </w:r>
      <w:r w:rsidRPr="004E5055">
        <w:rPr>
          <w:sz w:val="28"/>
          <w:szCs w:val="28"/>
        </w:rPr>
        <w:t xml:space="preserve"> deyil, həm ənənənin, həm də modernləşmənin rəmzidir. İki əsrə yaxın yaşı olan bu təhsil ocağı imperator ailəsinin, yapon zadəganlarının və sonralar geniş ictimai təbəqənin formalaşmasında mühüm rol oynayıb.</w:t>
      </w:r>
    </w:p>
    <w:p w14:paraId="5C59A2C1" w14:textId="4E16ED59" w:rsidR="00A82A74" w:rsidRPr="004E5055" w:rsidRDefault="001A4F6A" w:rsidP="00855216">
      <w:pPr>
        <w:pStyle w:val="NormalWeb"/>
        <w:spacing w:before="0" w:beforeAutospacing="0" w:after="0" w:afterAutospacing="0" w:line="360" w:lineRule="auto"/>
        <w:ind w:firstLine="567"/>
        <w:jc w:val="both"/>
        <w:rPr>
          <w:sz w:val="28"/>
          <w:szCs w:val="28"/>
        </w:rPr>
      </w:pPr>
      <w:r>
        <w:rPr>
          <w:sz w:val="28"/>
          <w:szCs w:val="28"/>
        </w:rPr>
        <w:t>Məktəb</w:t>
      </w:r>
      <w:r w:rsidR="00DE3793">
        <w:rPr>
          <w:sz w:val="28"/>
          <w:szCs w:val="28"/>
        </w:rPr>
        <w:t xml:space="preserve"> 1847-ci ildə Tokugav</w:t>
      </w:r>
      <w:r w:rsidR="00B736B4" w:rsidRPr="004E5055">
        <w:rPr>
          <w:sz w:val="28"/>
          <w:szCs w:val="28"/>
        </w:rPr>
        <w:t>a dövründə yaradılıb. O zaman Yaponi</w:t>
      </w:r>
      <w:r w:rsidR="00E26AAA" w:rsidRPr="004E5055">
        <w:rPr>
          <w:sz w:val="28"/>
          <w:szCs w:val="28"/>
        </w:rPr>
        <w:t>yada feodal</w:t>
      </w:r>
      <w:r w:rsidR="00CD55A3">
        <w:rPr>
          <w:sz w:val="28"/>
          <w:szCs w:val="28"/>
        </w:rPr>
        <w:t>izm</w:t>
      </w:r>
      <w:r w:rsidR="00E26AAA" w:rsidRPr="004E5055">
        <w:rPr>
          <w:sz w:val="28"/>
          <w:szCs w:val="28"/>
        </w:rPr>
        <w:t xml:space="preserve"> hökm sürürdü, q</w:t>
      </w:r>
      <w:r w:rsidR="00B736B4" w:rsidRPr="004E5055">
        <w:rPr>
          <w:sz w:val="28"/>
          <w:szCs w:val="28"/>
        </w:rPr>
        <w:t xml:space="preserve">ərb dünyası ilə əlaqələr məhdud idi. Lakin saray elitası maarifin və elmin vacibliyini anlayırdı. </w:t>
      </w:r>
      <w:r w:rsidR="00E4211F">
        <w:rPr>
          <w:sz w:val="28"/>
          <w:szCs w:val="28"/>
        </w:rPr>
        <w:t>Qakuşuin</w:t>
      </w:r>
      <w:r w:rsidR="00B736B4" w:rsidRPr="004E5055">
        <w:rPr>
          <w:sz w:val="28"/>
          <w:szCs w:val="28"/>
        </w:rPr>
        <w:t>in əsas məqsədi imperator ailəsinin və zadəgan sinfinin övladlarına dövrün qabaqcıl elmlərini, ədəbiyyatını və etik dəyərlərini öyrətmək idi. Məktəbin təsis</w:t>
      </w:r>
      <w:r w:rsidR="00CD55A3">
        <w:rPr>
          <w:sz w:val="28"/>
          <w:szCs w:val="28"/>
        </w:rPr>
        <w:t xml:space="preserve"> olunmasında</w:t>
      </w:r>
      <w:r w:rsidR="00B736B4" w:rsidRPr="004E5055">
        <w:rPr>
          <w:sz w:val="28"/>
          <w:szCs w:val="28"/>
        </w:rPr>
        <w:t xml:space="preserve"> o dövrün maari</w:t>
      </w:r>
      <w:r w:rsidR="00A82A74" w:rsidRPr="004E5055">
        <w:rPr>
          <w:sz w:val="28"/>
          <w:szCs w:val="28"/>
        </w:rPr>
        <w:t>fpərvər ziyalıları iştirak edib</w:t>
      </w:r>
      <w:r w:rsidR="00B736B4" w:rsidRPr="004E5055">
        <w:rPr>
          <w:sz w:val="28"/>
          <w:szCs w:val="28"/>
        </w:rPr>
        <w:t>, sonrakı illərdə isə Meiji islahatları ilə birlikdə məktəb dövlətin modernləşmə layihəsinin ayrılmaz hissəsin</w:t>
      </w:r>
      <w:r w:rsidR="00A82A74" w:rsidRPr="004E5055">
        <w:rPr>
          <w:sz w:val="28"/>
          <w:szCs w:val="28"/>
        </w:rPr>
        <w:t>ə çevrilib</w:t>
      </w:r>
      <w:r w:rsidR="00B736B4" w:rsidRPr="004E5055">
        <w:rPr>
          <w:sz w:val="28"/>
          <w:szCs w:val="28"/>
        </w:rPr>
        <w:t>.</w:t>
      </w:r>
    </w:p>
    <w:p w14:paraId="75C5A9C4" w14:textId="4D2F22CF" w:rsidR="00B736B4" w:rsidRPr="004E5055" w:rsidRDefault="00B736B4" w:rsidP="00855216">
      <w:pPr>
        <w:pStyle w:val="NormalWeb"/>
        <w:spacing w:before="0" w:beforeAutospacing="0" w:after="0" w:afterAutospacing="0" w:line="360" w:lineRule="auto"/>
        <w:ind w:firstLine="567"/>
        <w:jc w:val="both"/>
        <w:rPr>
          <w:sz w:val="28"/>
          <w:szCs w:val="28"/>
        </w:rPr>
      </w:pPr>
      <w:r w:rsidRPr="004E5055">
        <w:rPr>
          <w:sz w:val="28"/>
          <w:szCs w:val="28"/>
        </w:rPr>
        <w:t>Meiji dövrü (1868–1912) Yaponiyanın tarixində dönüş nöqtəsi idi – ölkə feodal təfəkkür</w:t>
      </w:r>
      <w:r w:rsidR="00CD55A3">
        <w:rPr>
          <w:sz w:val="28"/>
          <w:szCs w:val="28"/>
        </w:rPr>
        <w:t>ün</w:t>
      </w:r>
      <w:r w:rsidRPr="004E5055">
        <w:rPr>
          <w:sz w:val="28"/>
          <w:szCs w:val="28"/>
        </w:rPr>
        <w:t xml:space="preserve">dən çıxaraq sənaye və elm əsrinin qapılarını açırdı. </w:t>
      </w:r>
      <w:r w:rsidR="00E4211F">
        <w:rPr>
          <w:sz w:val="28"/>
          <w:szCs w:val="28"/>
        </w:rPr>
        <w:t>Qakuşuin</w:t>
      </w:r>
      <w:r w:rsidRPr="004E5055">
        <w:rPr>
          <w:sz w:val="28"/>
          <w:szCs w:val="28"/>
        </w:rPr>
        <w:t xml:space="preserve"> bu prosesdə yönləndirici rol oynadı. Burada yetişən gənclər Qərb elmini, fəlsəfəsini və texnologiyasını öyrənir, eyni zamanda yapon ənənələrinə və imperator dəyərlərinə sadiq qalırdılar. Bu sintez nəticəsində </w:t>
      </w:r>
      <w:r w:rsidR="00E4211F">
        <w:rPr>
          <w:sz w:val="28"/>
          <w:szCs w:val="28"/>
        </w:rPr>
        <w:t>Qakuşuin</w:t>
      </w:r>
      <w:r w:rsidRPr="004E5055">
        <w:rPr>
          <w:sz w:val="28"/>
          <w:szCs w:val="28"/>
        </w:rPr>
        <w:t xml:space="preserve"> məzunları həm dövlət idarəçiliyində, həm diplomatiyada, həm də elmi sahələrdə mühüm vəzifələr tutdular.</w:t>
      </w:r>
    </w:p>
    <w:p w14:paraId="3B0EB45F" w14:textId="553A7886" w:rsidR="004E5055" w:rsidRPr="004E5055" w:rsidRDefault="00B736B4" w:rsidP="00855216">
      <w:pPr>
        <w:pStyle w:val="NormalWeb"/>
        <w:spacing w:before="0" w:beforeAutospacing="0" w:after="0" w:afterAutospacing="0" w:line="360" w:lineRule="auto"/>
        <w:ind w:firstLine="567"/>
        <w:jc w:val="both"/>
        <w:rPr>
          <w:sz w:val="28"/>
          <w:szCs w:val="28"/>
        </w:rPr>
      </w:pPr>
      <w:r w:rsidRPr="004E5055">
        <w:rPr>
          <w:sz w:val="28"/>
          <w:szCs w:val="28"/>
        </w:rPr>
        <w:t>XX əsrin əvvəllərində məktəb artıq “imper</w:t>
      </w:r>
      <w:r w:rsidR="008E7C68" w:rsidRPr="004E5055">
        <w:rPr>
          <w:sz w:val="28"/>
          <w:szCs w:val="28"/>
        </w:rPr>
        <w:t>ator məktəbi” statusunu qazan</w:t>
      </w:r>
      <w:r w:rsidRPr="004E5055">
        <w:rPr>
          <w:sz w:val="28"/>
          <w:szCs w:val="28"/>
        </w:rPr>
        <w:t xml:space="preserve">dı. </w:t>
      </w:r>
      <w:r w:rsidR="00E4211F">
        <w:rPr>
          <w:sz w:val="28"/>
          <w:szCs w:val="28"/>
        </w:rPr>
        <w:t>Qakuşuin</w:t>
      </w:r>
      <w:r w:rsidRPr="004E5055">
        <w:rPr>
          <w:sz w:val="28"/>
          <w:szCs w:val="28"/>
        </w:rPr>
        <w:t xml:space="preserve"> yalnız saray ailəsinin uşaqları üçün deyil, həm də istedadlı gənclər üçün açıq idi. Tədris</w:t>
      </w:r>
      <w:r w:rsidR="001A4F6A">
        <w:rPr>
          <w:sz w:val="28"/>
          <w:szCs w:val="28"/>
        </w:rPr>
        <w:t>in</w:t>
      </w:r>
      <w:r w:rsidRPr="004E5055">
        <w:rPr>
          <w:sz w:val="28"/>
          <w:szCs w:val="28"/>
        </w:rPr>
        <w:t xml:space="preserve"> prinsipi “mükəmməl insan yetişdirmək” üzərində qurulmuşdu. Burada elmlə yanaşı, estetika, davranış qaydaları, nitq mədəniyyəti və sosial məsuliyyət də dərs proqramının əsas hissəsini təşkil edirdi. Məktəbin fəlsəfəsinə görə, bilik yalnız fərdi yüksəliş üçün deyil, </w:t>
      </w:r>
      <w:r w:rsidRPr="004E5055">
        <w:rPr>
          <w:rStyle w:val="Strong"/>
          <w:b w:val="0"/>
          <w:sz w:val="28"/>
          <w:szCs w:val="28"/>
        </w:rPr>
        <w:t>xalqın rifahı və millətin gücü üçün</w:t>
      </w:r>
      <w:r w:rsidRPr="00855216">
        <w:rPr>
          <w:bCs/>
          <w:sz w:val="28"/>
          <w:szCs w:val="28"/>
        </w:rPr>
        <w:t xml:space="preserve"> </w:t>
      </w:r>
      <w:r w:rsidR="00CD55A3" w:rsidRPr="00855216">
        <w:rPr>
          <w:bCs/>
          <w:sz w:val="28"/>
          <w:szCs w:val="28"/>
        </w:rPr>
        <w:t>əldə</w:t>
      </w:r>
      <w:r w:rsidR="00CD55A3">
        <w:rPr>
          <w:b/>
          <w:sz w:val="28"/>
          <w:szCs w:val="28"/>
        </w:rPr>
        <w:t xml:space="preserve"> </w:t>
      </w:r>
      <w:r w:rsidRPr="004E5055">
        <w:rPr>
          <w:sz w:val="28"/>
          <w:szCs w:val="28"/>
        </w:rPr>
        <w:t>ol</w:t>
      </w:r>
      <w:r w:rsidR="00CD55A3">
        <w:rPr>
          <w:sz w:val="28"/>
          <w:szCs w:val="28"/>
        </w:rPr>
        <w:t>un</w:t>
      </w:r>
      <w:r w:rsidRPr="004E5055">
        <w:rPr>
          <w:sz w:val="28"/>
          <w:szCs w:val="28"/>
        </w:rPr>
        <w:t>malıdır.</w:t>
      </w:r>
    </w:p>
    <w:p w14:paraId="3E2A7734" w14:textId="196D5BDB" w:rsidR="00B736B4" w:rsidRPr="004E5055" w:rsidRDefault="00B736B4" w:rsidP="00855216">
      <w:pPr>
        <w:pStyle w:val="NormalWeb"/>
        <w:spacing w:before="0" w:beforeAutospacing="0" w:after="0" w:afterAutospacing="0" w:line="360" w:lineRule="auto"/>
        <w:ind w:firstLine="567"/>
        <w:jc w:val="both"/>
        <w:rPr>
          <w:sz w:val="28"/>
          <w:szCs w:val="28"/>
        </w:rPr>
      </w:pPr>
      <w:r w:rsidRPr="004E5055">
        <w:rPr>
          <w:sz w:val="28"/>
          <w:szCs w:val="28"/>
        </w:rPr>
        <w:t>İkinci Dünya müharibəsindən sonra Yaponiyada</w:t>
      </w:r>
      <w:r w:rsidR="00E4211F">
        <w:rPr>
          <w:sz w:val="28"/>
          <w:szCs w:val="28"/>
        </w:rPr>
        <w:t>kı</w:t>
      </w:r>
      <w:r w:rsidRPr="004E5055">
        <w:rPr>
          <w:sz w:val="28"/>
          <w:szCs w:val="28"/>
        </w:rPr>
        <w:t xml:space="preserve"> köklü dəyişikliklər</w:t>
      </w:r>
      <w:r w:rsidR="00CD55A3">
        <w:rPr>
          <w:sz w:val="28"/>
          <w:szCs w:val="28"/>
        </w:rPr>
        <w:t>in ardınca</w:t>
      </w:r>
      <w:r w:rsidR="00E4211F">
        <w:rPr>
          <w:sz w:val="28"/>
          <w:szCs w:val="28"/>
        </w:rPr>
        <w:t xml:space="preserve"> da</w:t>
      </w:r>
      <w:r w:rsidRPr="004E5055">
        <w:rPr>
          <w:sz w:val="28"/>
          <w:szCs w:val="28"/>
        </w:rPr>
        <w:t xml:space="preserve"> </w:t>
      </w:r>
      <w:r w:rsidR="00E4211F">
        <w:rPr>
          <w:sz w:val="28"/>
          <w:szCs w:val="28"/>
        </w:rPr>
        <w:t>Qakuşuin</w:t>
      </w:r>
      <w:r w:rsidRPr="004E5055">
        <w:rPr>
          <w:sz w:val="28"/>
          <w:szCs w:val="28"/>
        </w:rPr>
        <w:t xml:space="preserve"> öz mahiyyətini itirmədi. Əksinə, məktəb ənənə ilə müasirliyin arasında körpü salaraq yeni bir təhsil modeli yaratdı. O dövrdən etibarən məktəb artıq yalnız aristokratiya üçün deyil, akademik uğurları ilə seçilən şagirdlər üçün də açıq oldu. Bu dəyişiklik </w:t>
      </w:r>
      <w:r w:rsidR="00E4211F">
        <w:rPr>
          <w:sz w:val="28"/>
          <w:szCs w:val="28"/>
        </w:rPr>
        <w:t>Qakuşuin</w:t>
      </w:r>
      <w:r w:rsidRPr="004E5055">
        <w:rPr>
          <w:sz w:val="28"/>
          <w:szCs w:val="28"/>
        </w:rPr>
        <w:t>i milli miqyasda bir nümunəyə çevirdi.</w:t>
      </w:r>
    </w:p>
    <w:p w14:paraId="7E2BE5CC" w14:textId="136994A3" w:rsidR="004E5055" w:rsidRPr="004E5055" w:rsidRDefault="00E4211F" w:rsidP="00855216">
      <w:pPr>
        <w:pStyle w:val="NormalWeb"/>
        <w:spacing w:before="0" w:beforeAutospacing="0" w:after="0" w:afterAutospacing="0" w:line="360" w:lineRule="auto"/>
        <w:ind w:firstLine="567"/>
        <w:jc w:val="both"/>
        <w:rPr>
          <w:sz w:val="28"/>
          <w:szCs w:val="28"/>
        </w:rPr>
      </w:pPr>
      <w:r>
        <w:rPr>
          <w:sz w:val="28"/>
          <w:szCs w:val="28"/>
        </w:rPr>
        <w:lastRenderedPageBreak/>
        <w:t>Qakuşuin</w:t>
      </w:r>
      <w:r w:rsidR="00512035" w:rsidRPr="00512035">
        <w:rPr>
          <w:sz w:val="28"/>
          <w:szCs w:val="28"/>
        </w:rPr>
        <w:t xml:space="preserve"> tarixən aristokrat təbəqənin oğlan övladlarına t</w:t>
      </w:r>
      <w:r w:rsidR="0008540E">
        <w:rPr>
          <w:sz w:val="28"/>
          <w:szCs w:val="28"/>
        </w:rPr>
        <w:t>əhsil vermək məqsədilə yaradılıb</w:t>
      </w:r>
      <w:r w:rsidR="00512035" w:rsidRPr="00512035">
        <w:rPr>
          <w:sz w:val="28"/>
          <w:szCs w:val="28"/>
        </w:rPr>
        <w:t>, lakin XX əsrin ortalarından etibarən məktəb qadın təhsilinin də aparıcı</w:t>
      </w:r>
      <w:r w:rsidR="0008540E">
        <w:rPr>
          <w:sz w:val="28"/>
          <w:szCs w:val="28"/>
        </w:rPr>
        <w:t xml:space="preserve"> mərkəzlərindən birinə çevrilib</w:t>
      </w:r>
      <w:r w:rsidR="00512035">
        <w:rPr>
          <w:sz w:val="28"/>
          <w:szCs w:val="28"/>
        </w:rPr>
        <w:t xml:space="preserve">. </w:t>
      </w:r>
      <w:r w:rsidR="004E5055" w:rsidRPr="004E5055">
        <w:rPr>
          <w:sz w:val="28"/>
          <w:szCs w:val="28"/>
        </w:rPr>
        <w:t xml:space="preserve">1947-ci ildə Yaponiyada baş verən təhsil islahatlarından sonra </w:t>
      </w:r>
      <w:r>
        <w:rPr>
          <w:sz w:val="28"/>
          <w:szCs w:val="28"/>
        </w:rPr>
        <w:t>Qakuşuin</w:t>
      </w:r>
      <w:r w:rsidR="004E5055" w:rsidRPr="004E5055">
        <w:rPr>
          <w:sz w:val="28"/>
          <w:szCs w:val="28"/>
        </w:rPr>
        <w:t xml:space="preserve"> qızlar üçün ayrıca bölmə </w:t>
      </w:r>
      <w:r>
        <w:rPr>
          <w:sz w:val="28"/>
          <w:szCs w:val="28"/>
        </w:rPr>
        <w:t>-</w:t>
      </w:r>
      <w:r w:rsidR="004E5055" w:rsidRPr="004E5055">
        <w:rPr>
          <w:sz w:val="28"/>
          <w:szCs w:val="28"/>
        </w:rPr>
        <w:t xml:space="preserve"> </w:t>
      </w:r>
      <w:r>
        <w:rPr>
          <w:sz w:val="28"/>
          <w:szCs w:val="28"/>
        </w:rPr>
        <w:t>Qakuşuin</w:t>
      </w:r>
      <w:r w:rsidR="00512035" w:rsidRPr="00512035">
        <w:rPr>
          <w:sz w:val="28"/>
          <w:szCs w:val="28"/>
        </w:rPr>
        <w:t xml:space="preserve"> Qızlar Məktəbi</w:t>
      </w:r>
      <w:r w:rsidR="001927D2">
        <w:rPr>
          <w:sz w:val="28"/>
          <w:szCs w:val="28"/>
        </w:rPr>
        <w:t xml:space="preserve"> təsis etdi. Bu addım</w:t>
      </w:r>
      <w:r w:rsidR="004E5055" w:rsidRPr="004E5055">
        <w:rPr>
          <w:sz w:val="28"/>
          <w:szCs w:val="28"/>
        </w:rPr>
        <w:t xml:space="preserve"> Yaponiyada gender bərabərliyi və qadınların ictimai həyata inteqrasiyası baxımından mühüm dönüş nöqtəsi idi.</w:t>
      </w:r>
    </w:p>
    <w:p w14:paraId="4240C6EB" w14:textId="27D0A778" w:rsidR="004E5055" w:rsidRDefault="004E5055" w:rsidP="00855216">
      <w:pPr>
        <w:pStyle w:val="NormalWeb"/>
        <w:spacing w:before="0" w:beforeAutospacing="0" w:after="0" w:afterAutospacing="0" w:line="360" w:lineRule="auto"/>
        <w:ind w:firstLine="567"/>
        <w:jc w:val="both"/>
        <w:rPr>
          <w:sz w:val="28"/>
          <w:szCs w:val="28"/>
        </w:rPr>
      </w:pPr>
      <w:r w:rsidRPr="004E5055">
        <w:rPr>
          <w:sz w:val="28"/>
          <w:szCs w:val="28"/>
        </w:rPr>
        <w:t>Qız</w:t>
      </w:r>
      <w:r w:rsidR="00855216">
        <w:rPr>
          <w:sz w:val="28"/>
          <w:szCs w:val="28"/>
        </w:rPr>
        <w:t>lar</w:t>
      </w:r>
      <w:r w:rsidRPr="004E5055">
        <w:rPr>
          <w:sz w:val="28"/>
          <w:szCs w:val="28"/>
        </w:rPr>
        <w:t xml:space="preserve"> məktəbi klassik elmlərlə yanaşı, humanitar fənlərə, sənətə, liderlik bacarıqlarına və ictimai məsuliyyətə də böyük önəm verirdi. Məqsəd maarifli, müstəqil və öz fikrini ifadə edə bilən qadınlar yetişdirmək idi. Bu, Yaponiyanın patriarxal cəmiyyətində cəsarətli bir yanaşma idi və </w:t>
      </w:r>
      <w:r w:rsidR="00E4211F">
        <w:rPr>
          <w:sz w:val="28"/>
          <w:szCs w:val="28"/>
        </w:rPr>
        <w:t>Qakuşuin</w:t>
      </w:r>
      <w:r w:rsidRPr="004E5055">
        <w:rPr>
          <w:sz w:val="28"/>
          <w:szCs w:val="28"/>
        </w:rPr>
        <w:t xml:space="preserve"> bu sahədə nümunəyə çevrildi.</w:t>
      </w:r>
    </w:p>
    <w:p w14:paraId="4A1BF29F" w14:textId="77777777" w:rsidR="00710471" w:rsidRPr="004E5055" w:rsidRDefault="00E4211F" w:rsidP="00855216">
      <w:pPr>
        <w:pStyle w:val="NormalWeb"/>
        <w:spacing w:before="0" w:beforeAutospacing="0" w:after="0" w:afterAutospacing="0" w:line="360" w:lineRule="auto"/>
        <w:ind w:firstLine="567"/>
        <w:jc w:val="both"/>
        <w:rPr>
          <w:sz w:val="28"/>
          <w:szCs w:val="28"/>
        </w:rPr>
      </w:pPr>
      <w:r>
        <w:rPr>
          <w:sz w:val="28"/>
          <w:szCs w:val="28"/>
        </w:rPr>
        <w:t>Qakuşuin</w:t>
      </w:r>
      <w:r w:rsidR="00710471" w:rsidRPr="00710471">
        <w:rPr>
          <w:sz w:val="28"/>
          <w:szCs w:val="28"/>
        </w:rPr>
        <w:t>in bu istiqamətdə fəaliyyəti Yaponiyada qadınların təhsilinə və ictimai həyatdakı mövqeyinə münasibətin dəyişməsində mühüm rol oynayıb. Bu gün də məktəb “bərabər imkanlar və insani dəyərlərlə formalaşan cəmiyyət” prinsipi ilə fəaliyyət göstərir və yeni nəsil qadın liderlərin yetişməsinə töhfə verir.</w:t>
      </w:r>
    </w:p>
    <w:p w14:paraId="2D37A204" w14:textId="77777777" w:rsidR="006300D5" w:rsidRDefault="00EC5204" w:rsidP="00855216">
      <w:pPr>
        <w:pStyle w:val="NormalWeb"/>
        <w:spacing w:before="0" w:beforeAutospacing="0" w:after="0" w:afterAutospacing="0" w:line="360" w:lineRule="auto"/>
        <w:ind w:firstLine="567"/>
        <w:jc w:val="both"/>
        <w:rPr>
          <w:sz w:val="28"/>
          <w:szCs w:val="28"/>
        </w:rPr>
      </w:pPr>
      <w:r w:rsidRPr="00EC5204">
        <w:rPr>
          <w:sz w:val="28"/>
          <w:szCs w:val="28"/>
        </w:rPr>
        <w:t xml:space="preserve">Son illərdə </w:t>
      </w:r>
      <w:r w:rsidR="00E4211F">
        <w:rPr>
          <w:sz w:val="28"/>
          <w:szCs w:val="28"/>
        </w:rPr>
        <w:t>Qakuşuin</w:t>
      </w:r>
      <w:r w:rsidRPr="00EC5204">
        <w:rPr>
          <w:sz w:val="28"/>
          <w:szCs w:val="28"/>
        </w:rPr>
        <w:t xml:space="preserve"> Universitetində qadın tələbələrin sayı xeyli artıb. Universitetdə gender bərabərliyi siyasəti həyata keçirilir, qadın alimlər və müəllimlər rəhbər vəzifələrdə təmsil olunurlar. Məktəbin qadın məzunları arasında siyasətçilər, diplomatlar, tədqiqatçılar və sənətkarlar da var.</w:t>
      </w:r>
      <w:r w:rsidR="006300D5" w:rsidRPr="006300D5">
        <w:t xml:space="preserve"> </w:t>
      </w:r>
      <w:r w:rsidR="00E4211F">
        <w:rPr>
          <w:sz w:val="28"/>
          <w:szCs w:val="28"/>
        </w:rPr>
        <w:t>Qakuşuin</w:t>
      </w:r>
      <w:r w:rsidR="006300D5" w:rsidRPr="006300D5">
        <w:rPr>
          <w:sz w:val="28"/>
          <w:szCs w:val="28"/>
        </w:rPr>
        <w:t>in adını ucaldan təkcə onun tarixi deyil, həm də məzunlarıdır. Bu ali məktəbdə Yaponiyanın bir çox imperatorları, şahzadələri, siyasətçiləri, yazıçıları və alimləri yetişib. Hazırkı imperator Naruhito və qızı şahzadə Aiko</w:t>
      </w:r>
      <w:r w:rsidR="006300D5">
        <w:rPr>
          <w:sz w:val="28"/>
          <w:szCs w:val="28"/>
        </w:rPr>
        <w:t xml:space="preserve"> və </w:t>
      </w:r>
      <w:r w:rsidR="006300D5" w:rsidRPr="006300D5">
        <w:rPr>
          <w:sz w:val="28"/>
          <w:szCs w:val="28"/>
        </w:rPr>
        <w:t>keçmiş imperator Miçiko da bu məktəbin yetirmələrindəndir.</w:t>
      </w:r>
      <w:r w:rsidRPr="00EC5204">
        <w:rPr>
          <w:sz w:val="28"/>
          <w:szCs w:val="28"/>
        </w:rPr>
        <w:t xml:space="preserve"> </w:t>
      </w:r>
    </w:p>
    <w:p w14:paraId="4A4F4EA4" w14:textId="77777777" w:rsidR="00EC5204" w:rsidRDefault="00EC5204" w:rsidP="00855216">
      <w:pPr>
        <w:pStyle w:val="NormalWeb"/>
        <w:spacing w:before="0" w:beforeAutospacing="0" w:after="0" w:afterAutospacing="0" w:line="360" w:lineRule="auto"/>
        <w:ind w:firstLine="567"/>
        <w:jc w:val="both"/>
        <w:rPr>
          <w:sz w:val="28"/>
          <w:szCs w:val="28"/>
        </w:rPr>
      </w:pPr>
      <w:r w:rsidRPr="00EC5204">
        <w:rPr>
          <w:sz w:val="28"/>
          <w:szCs w:val="28"/>
        </w:rPr>
        <w:t xml:space="preserve">Bununla yanaşı, </w:t>
      </w:r>
      <w:r w:rsidR="00E4211F">
        <w:rPr>
          <w:sz w:val="28"/>
          <w:szCs w:val="28"/>
        </w:rPr>
        <w:t>Qakuşuin</w:t>
      </w:r>
      <w:r w:rsidRPr="00EC5204">
        <w:rPr>
          <w:sz w:val="28"/>
          <w:szCs w:val="28"/>
        </w:rPr>
        <w:t>in məzunları arasında Yaponiyanın</w:t>
      </w:r>
      <w:r w:rsidR="00B46152" w:rsidRPr="00B46152">
        <w:t xml:space="preserve"> </w:t>
      </w:r>
      <w:r w:rsidR="00B46152" w:rsidRPr="00B46152">
        <w:rPr>
          <w:sz w:val="28"/>
          <w:szCs w:val="28"/>
        </w:rPr>
        <w:t>siyasət</w:t>
      </w:r>
      <w:r w:rsidR="00B46152">
        <w:rPr>
          <w:sz w:val="28"/>
          <w:szCs w:val="28"/>
        </w:rPr>
        <w:t>, elm və</w:t>
      </w:r>
      <w:r w:rsidRPr="00EC5204">
        <w:rPr>
          <w:sz w:val="28"/>
          <w:szCs w:val="28"/>
        </w:rPr>
        <w:t xml:space="preserve"> mədəniyyət sahələrində mühüm rol oynamış şəxslər də var. Keçmiş baş nazir Taro </w:t>
      </w:r>
      <w:r w:rsidR="00FF4066">
        <w:rPr>
          <w:sz w:val="28"/>
          <w:szCs w:val="28"/>
        </w:rPr>
        <w:t>Aso, filosof və yazıçı Tetsuro V</w:t>
      </w:r>
      <w:r w:rsidRPr="00EC5204">
        <w:rPr>
          <w:sz w:val="28"/>
          <w:szCs w:val="28"/>
        </w:rPr>
        <w:t>atsuji, Nobel mükafatına namizəd fizik Hito</w:t>
      </w:r>
      <w:r w:rsidR="00E4211F">
        <w:rPr>
          <w:sz w:val="28"/>
          <w:szCs w:val="28"/>
        </w:rPr>
        <w:t>şi</w:t>
      </w:r>
      <w:r w:rsidRPr="00EC5204">
        <w:rPr>
          <w:sz w:val="28"/>
          <w:szCs w:val="28"/>
        </w:rPr>
        <w:t xml:space="preserve"> Murayama, eləcə də sənət dünyasının görkəmli simalarından Yoko Ono bu universitetin tanınmış məzunlarındandır.</w:t>
      </w:r>
    </w:p>
    <w:p w14:paraId="5F88C597" w14:textId="77777777" w:rsidR="00DC392D" w:rsidRDefault="00DC392D" w:rsidP="00855216">
      <w:pPr>
        <w:pStyle w:val="NormalWeb"/>
        <w:spacing w:before="0" w:beforeAutospacing="0" w:after="0" w:afterAutospacing="0" w:line="360" w:lineRule="auto"/>
        <w:ind w:firstLine="567"/>
        <w:jc w:val="both"/>
        <w:rPr>
          <w:sz w:val="28"/>
          <w:szCs w:val="28"/>
        </w:rPr>
      </w:pPr>
      <w:r w:rsidRPr="00DC392D">
        <w:rPr>
          <w:sz w:val="28"/>
          <w:szCs w:val="28"/>
        </w:rPr>
        <w:t xml:space="preserve">Bu adlar göstərir ki, </w:t>
      </w:r>
      <w:r w:rsidR="00E4211F">
        <w:rPr>
          <w:sz w:val="28"/>
          <w:szCs w:val="28"/>
        </w:rPr>
        <w:t>Qakuşuin</w:t>
      </w:r>
      <w:r w:rsidRPr="00DC392D">
        <w:rPr>
          <w:sz w:val="28"/>
          <w:szCs w:val="28"/>
        </w:rPr>
        <w:t xml:space="preserve"> yalnız saray məktəbi deyil, həm də Yaponiyanın intellektual və mədəni elitasını formalaşdıran bir ocaqdır.</w:t>
      </w:r>
    </w:p>
    <w:p w14:paraId="1D110DCC" w14:textId="121C65DF" w:rsidR="00B736B4" w:rsidRPr="004E5055" w:rsidRDefault="00710471" w:rsidP="00855216">
      <w:pPr>
        <w:pStyle w:val="NormalWeb"/>
        <w:spacing w:before="0" w:beforeAutospacing="0" w:after="0" w:afterAutospacing="0" w:line="360" w:lineRule="auto"/>
        <w:ind w:firstLine="567"/>
        <w:jc w:val="both"/>
        <w:rPr>
          <w:sz w:val="28"/>
          <w:szCs w:val="28"/>
        </w:rPr>
      </w:pPr>
      <w:r>
        <w:rPr>
          <w:sz w:val="28"/>
          <w:szCs w:val="28"/>
        </w:rPr>
        <w:lastRenderedPageBreak/>
        <w:t>Hazırda</w:t>
      </w:r>
      <w:r w:rsidR="004E5055" w:rsidRPr="004E5055">
        <w:rPr>
          <w:sz w:val="28"/>
          <w:szCs w:val="28"/>
        </w:rPr>
        <w:t xml:space="preserve"> </w:t>
      </w:r>
      <w:r w:rsidR="00E4211F">
        <w:rPr>
          <w:sz w:val="28"/>
          <w:szCs w:val="28"/>
        </w:rPr>
        <w:t>Qakuşuin</w:t>
      </w:r>
      <w:r w:rsidR="004E5055" w:rsidRPr="004E5055">
        <w:rPr>
          <w:sz w:val="28"/>
          <w:szCs w:val="28"/>
        </w:rPr>
        <w:t xml:space="preserve"> təhsil sistemi bağça, ibtidai, orta və ali məktəbləri özündə birləşdirir. Onun ali təhsil pilləsi – </w:t>
      </w:r>
      <w:r w:rsidR="00E4211F">
        <w:rPr>
          <w:sz w:val="28"/>
          <w:szCs w:val="28"/>
        </w:rPr>
        <w:t>Qakuşuin</w:t>
      </w:r>
      <w:r w:rsidR="004E5055" w:rsidRPr="004E5055">
        <w:rPr>
          <w:sz w:val="28"/>
          <w:szCs w:val="28"/>
        </w:rPr>
        <w:t xml:space="preserve"> Universiteti</w:t>
      </w:r>
      <w:r w:rsidR="00782595">
        <w:rPr>
          <w:sz w:val="28"/>
          <w:szCs w:val="28"/>
        </w:rPr>
        <w:t xml:space="preserve"> </w:t>
      </w:r>
      <w:r w:rsidR="004E5055" w:rsidRPr="004E5055">
        <w:rPr>
          <w:sz w:val="28"/>
          <w:szCs w:val="28"/>
        </w:rPr>
        <w:t xml:space="preserve">Yaponiyanın ən </w:t>
      </w:r>
      <w:r w:rsidR="00EC5204">
        <w:rPr>
          <w:sz w:val="28"/>
          <w:szCs w:val="28"/>
        </w:rPr>
        <w:t>nüfuzlu</w:t>
      </w:r>
      <w:r w:rsidR="004E5055" w:rsidRPr="004E5055">
        <w:rPr>
          <w:sz w:val="28"/>
          <w:szCs w:val="28"/>
        </w:rPr>
        <w:t xml:space="preserve"> universitetlərindən biridir. Burada dərslər həm yapon, həm də ingilis dillərində tədris olunur. </w:t>
      </w:r>
      <w:r w:rsidR="00EC5204" w:rsidRPr="00EC5204">
        <w:rPr>
          <w:sz w:val="28"/>
          <w:szCs w:val="28"/>
        </w:rPr>
        <w:t xml:space="preserve">Müasir laboratoriyalar, tədqiqat mərkəzləri və sənət studiyaları ilə </w:t>
      </w:r>
      <w:r w:rsidR="00EC5204">
        <w:rPr>
          <w:sz w:val="28"/>
          <w:szCs w:val="28"/>
        </w:rPr>
        <w:t xml:space="preserve">universitet </w:t>
      </w:r>
      <w:r w:rsidR="00EC5204" w:rsidRPr="00EC5204">
        <w:rPr>
          <w:sz w:val="28"/>
          <w:szCs w:val="28"/>
        </w:rPr>
        <w:t>ənənəvi dəyərləri qoruyaraq XXI əsrin texnologiyalarına uyğunlaşır</w:t>
      </w:r>
      <w:r w:rsidR="004E5055" w:rsidRPr="004E5055">
        <w:rPr>
          <w:sz w:val="28"/>
          <w:szCs w:val="28"/>
        </w:rPr>
        <w:t>.</w:t>
      </w:r>
      <w:r>
        <w:rPr>
          <w:sz w:val="28"/>
          <w:szCs w:val="28"/>
        </w:rPr>
        <w:t xml:space="preserve"> </w:t>
      </w:r>
      <w:r w:rsidR="00B736B4" w:rsidRPr="004E5055">
        <w:rPr>
          <w:sz w:val="28"/>
          <w:szCs w:val="28"/>
        </w:rPr>
        <w:t>Məktəbin əsas prinsipi bu gün də dəyişməyib: “</w:t>
      </w:r>
      <w:bookmarkStart w:id="0" w:name="_Hlk212470859"/>
      <w:r w:rsidR="00B736B4" w:rsidRPr="004E5055">
        <w:rPr>
          <w:sz w:val="28"/>
          <w:szCs w:val="28"/>
        </w:rPr>
        <w:t>Elm v</w:t>
      </w:r>
      <w:r w:rsidR="00687D49" w:rsidRPr="004E5055">
        <w:rPr>
          <w:sz w:val="28"/>
          <w:szCs w:val="28"/>
        </w:rPr>
        <w:t>asitəsilə şəxsiyyət yetişdirmək</w:t>
      </w:r>
      <w:bookmarkEnd w:id="0"/>
      <w:r w:rsidR="00687D49" w:rsidRPr="004E5055">
        <w:rPr>
          <w:sz w:val="28"/>
          <w:szCs w:val="28"/>
        </w:rPr>
        <w:t xml:space="preserve">”. </w:t>
      </w:r>
      <w:r w:rsidR="00B736B4" w:rsidRPr="004E5055">
        <w:rPr>
          <w:sz w:val="28"/>
          <w:szCs w:val="28"/>
        </w:rPr>
        <w:t xml:space="preserve">Burada </w:t>
      </w:r>
      <w:r>
        <w:rPr>
          <w:sz w:val="28"/>
          <w:szCs w:val="28"/>
        </w:rPr>
        <w:t>təhsilalanlara</w:t>
      </w:r>
      <w:r w:rsidR="00B736B4" w:rsidRPr="004E5055">
        <w:rPr>
          <w:sz w:val="28"/>
          <w:szCs w:val="28"/>
        </w:rPr>
        <w:t xml:space="preserve"> yalnız bi</w:t>
      </w:r>
      <w:r>
        <w:rPr>
          <w:sz w:val="28"/>
          <w:szCs w:val="28"/>
        </w:rPr>
        <w:t>lik deyil, həm də zövq, nəzakət</w:t>
      </w:r>
      <w:r w:rsidR="00B736B4" w:rsidRPr="004E5055">
        <w:rPr>
          <w:sz w:val="28"/>
          <w:szCs w:val="28"/>
        </w:rPr>
        <w:t xml:space="preserve"> və məsuliyyət aşılanır. </w:t>
      </w:r>
      <w:r w:rsidR="00E4211F">
        <w:rPr>
          <w:sz w:val="28"/>
          <w:szCs w:val="28"/>
        </w:rPr>
        <w:t>Qakuşuin</w:t>
      </w:r>
      <w:r w:rsidR="00B736B4" w:rsidRPr="004E5055">
        <w:rPr>
          <w:sz w:val="28"/>
          <w:szCs w:val="28"/>
        </w:rPr>
        <w:t xml:space="preserve">də oxuyan hər kəsə öyrədilən ən mühüm dərs – </w:t>
      </w:r>
      <w:r w:rsidR="00B736B4" w:rsidRPr="004E5055">
        <w:rPr>
          <w:rStyle w:val="Strong"/>
          <w:b w:val="0"/>
          <w:sz w:val="28"/>
          <w:szCs w:val="28"/>
        </w:rPr>
        <w:t>özünü tanımaq və cəmiyyətə faydalı olmaq</w:t>
      </w:r>
      <w:r w:rsidR="00B736B4" w:rsidRPr="004E5055">
        <w:rPr>
          <w:sz w:val="28"/>
          <w:szCs w:val="28"/>
        </w:rPr>
        <w:t>dır.</w:t>
      </w:r>
    </w:p>
    <w:p w14:paraId="015ABA93" w14:textId="667CC7D8" w:rsidR="006E3EF1" w:rsidRDefault="00B736B4" w:rsidP="00855216">
      <w:pPr>
        <w:pStyle w:val="NormalWeb"/>
        <w:spacing w:before="0" w:beforeAutospacing="0" w:after="0" w:afterAutospacing="0" w:line="360" w:lineRule="auto"/>
        <w:ind w:firstLine="567"/>
        <w:jc w:val="both"/>
        <w:rPr>
          <w:sz w:val="28"/>
          <w:szCs w:val="28"/>
        </w:rPr>
      </w:pPr>
      <w:r w:rsidRPr="004E5055">
        <w:rPr>
          <w:sz w:val="28"/>
          <w:szCs w:val="28"/>
        </w:rPr>
        <w:t xml:space="preserve">Bu gün </w:t>
      </w:r>
      <w:r w:rsidR="00E4211F">
        <w:rPr>
          <w:sz w:val="28"/>
          <w:szCs w:val="28"/>
        </w:rPr>
        <w:t>Qakuşuin</w:t>
      </w:r>
      <w:r w:rsidRPr="004E5055">
        <w:rPr>
          <w:sz w:val="28"/>
          <w:szCs w:val="28"/>
        </w:rPr>
        <w:t xml:space="preserve"> həm Yaponiyanın keçmişini, həm də gələcəyini birləşdirən simvoldur. O, imperator sarayının sakit bağlarından çıxıb müasir Tokionun elmi laboratoriyalarına qədər uzanan bir maarifçilik körpüsüdür. </w:t>
      </w:r>
      <w:r w:rsidR="00E4211F">
        <w:rPr>
          <w:sz w:val="28"/>
          <w:szCs w:val="28"/>
        </w:rPr>
        <w:t>Qakuşuin</w:t>
      </w:r>
      <w:r w:rsidRPr="004E5055">
        <w:rPr>
          <w:sz w:val="28"/>
          <w:szCs w:val="28"/>
        </w:rPr>
        <w:t xml:space="preserve"> bizə xatırladır ki, təhsil yalnız bilik deyil — o, </w:t>
      </w:r>
      <w:r w:rsidRPr="004E5055">
        <w:rPr>
          <w:rStyle w:val="Strong"/>
          <w:b w:val="0"/>
          <w:sz w:val="28"/>
          <w:szCs w:val="28"/>
        </w:rPr>
        <w:t>mədəniyyətin, şəxsiyyətin və dəyərlərin mirasıdır</w:t>
      </w:r>
      <w:r w:rsidRPr="004E5055">
        <w:rPr>
          <w:sz w:val="28"/>
          <w:szCs w:val="28"/>
        </w:rPr>
        <w:t>.</w:t>
      </w:r>
      <w:r w:rsidR="00DC392D">
        <w:rPr>
          <w:sz w:val="28"/>
          <w:szCs w:val="28"/>
        </w:rPr>
        <w:t xml:space="preserve"> </w:t>
      </w:r>
      <w:r w:rsidR="00E4211F">
        <w:rPr>
          <w:sz w:val="28"/>
          <w:szCs w:val="28"/>
        </w:rPr>
        <w:t>Qakuşuin</w:t>
      </w:r>
      <w:r w:rsidRPr="004E5055">
        <w:rPr>
          <w:sz w:val="28"/>
          <w:szCs w:val="28"/>
        </w:rPr>
        <w:t xml:space="preserve"> ənənə ilə yeniliyi, Şərq düşüncəsi ilə Qərb el</w:t>
      </w:r>
      <w:r w:rsidR="004E5055" w:rsidRPr="004E5055">
        <w:rPr>
          <w:sz w:val="28"/>
          <w:szCs w:val="28"/>
        </w:rPr>
        <w:t>mini birləşdirən bir məktəbdir.</w:t>
      </w:r>
    </w:p>
    <w:p w14:paraId="5C0B8D46" w14:textId="0E75149F" w:rsidR="00782595" w:rsidRPr="004E5055" w:rsidRDefault="00782595" w:rsidP="00782595">
      <w:pPr>
        <w:pStyle w:val="NormalWeb"/>
        <w:spacing w:before="0" w:beforeAutospacing="0" w:after="0" w:afterAutospacing="0" w:line="360" w:lineRule="auto"/>
        <w:ind w:firstLine="567"/>
        <w:jc w:val="right"/>
        <w:rPr>
          <w:sz w:val="28"/>
          <w:szCs w:val="28"/>
        </w:rPr>
      </w:pPr>
      <w:r>
        <w:rPr>
          <w:sz w:val="28"/>
          <w:szCs w:val="28"/>
        </w:rPr>
        <w:t>Ağca Talıbova</w:t>
      </w:r>
    </w:p>
    <w:sectPr w:rsidR="00782595" w:rsidRPr="004E505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CC"/>
    <w:family w:val="swiss"/>
    <w:pitch w:val="variable"/>
    <w:sig w:usb0="E10022FF" w:usb1="C000E47F" w:usb2="00000029" w:usb3="00000000" w:csb0="000001D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A2"/>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073F"/>
    <w:rsid w:val="0008540E"/>
    <w:rsid w:val="001927D2"/>
    <w:rsid w:val="001A4F6A"/>
    <w:rsid w:val="002F073F"/>
    <w:rsid w:val="004E5055"/>
    <w:rsid w:val="00512035"/>
    <w:rsid w:val="006300D5"/>
    <w:rsid w:val="006674FE"/>
    <w:rsid w:val="00687D49"/>
    <w:rsid w:val="006E3EF1"/>
    <w:rsid w:val="00710471"/>
    <w:rsid w:val="00781F01"/>
    <w:rsid w:val="00782595"/>
    <w:rsid w:val="007E44B8"/>
    <w:rsid w:val="00855216"/>
    <w:rsid w:val="008E7C68"/>
    <w:rsid w:val="00A1484C"/>
    <w:rsid w:val="00A7167A"/>
    <w:rsid w:val="00A82A74"/>
    <w:rsid w:val="00AC72F7"/>
    <w:rsid w:val="00B46152"/>
    <w:rsid w:val="00B736B4"/>
    <w:rsid w:val="00C756CC"/>
    <w:rsid w:val="00CD55A3"/>
    <w:rsid w:val="00DA49E3"/>
    <w:rsid w:val="00DC392D"/>
    <w:rsid w:val="00DD281B"/>
    <w:rsid w:val="00DE3793"/>
    <w:rsid w:val="00E051DA"/>
    <w:rsid w:val="00E26AAA"/>
    <w:rsid w:val="00E31111"/>
    <w:rsid w:val="00E4211F"/>
    <w:rsid w:val="00EC5204"/>
    <w:rsid w:val="00F56AFF"/>
    <w:rsid w:val="00FC150F"/>
    <w:rsid w:val="00FF4066"/>
  </w:rsids>
  <m:mathPr>
    <m:mathFont m:val="Cambria Math"/>
    <m:brkBin m:val="before"/>
    <m:brkBinSub m:val="--"/>
    <m:smallFrac m:val="0"/>
    <m:dispDef/>
    <m:lMargin m:val="0"/>
    <m:rMargin m:val="0"/>
    <m:defJc m:val="centerGroup"/>
    <m:wrapIndent m:val="1440"/>
    <m:intLim m:val="subSup"/>
    <m:naryLim m:val="undOvr"/>
  </m:mathPr>
  <w:themeFontLang w:val="az-Latn-AZ"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B0759"/>
  <w15:chartTrackingRefBased/>
  <w15:docId w15:val="{AAD7639C-2CEB-44A4-8065-EB235270D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az-Latn-A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736B4"/>
    <w:pPr>
      <w:spacing w:before="100" w:beforeAutospacing="1" w:after="100" w:afterAutospacing="1" w:line="240" w:lineRule="auto"/>
    </w:pPr>
    <w:rPr>
      <w:rFonts w:ascii="Times New Roman" w:eastAsia="Times New Roman" w:hAnsi="Times New Roman" w:cs="Times New Roman"/>
      <w:sz w:val="24"/>
      <w:szCs w:val="24"/>
      <w:lang w:eastAsia="az-Latn-AZ"/>
    </w:rPr>
  </w:style>
  <w:style w:type="character" w:styleId="Strong">
    <w:name w:val="Strong"/>
    <w:basedOn w:val="DefaultParagraphFont"/>
    <w:uiPriority w:val="22"/>
    <w:qFormat/>
    <w:rsid w:val="00B736B4"/>
    <w:rPr>
      <w:b/>
      <w:bCs/>
    </w:rPr>
  </w:style>
  <w:style w:type="paragraph" w:styleId="Revision">
    <w:name w:val="Revision"/>
    <w:hidden/>
    <w:uiPriority w:val="99"/>
    <w:semiHidden/>
    <w:rsid w:val="00CD55A3"/>
    <w:pPr>
      <w:spacing w:after="0" w:line="240" w:lineRule="auto"/>
    </w:pPr>
  </w:style>
  <w:style w:type="paragraph" w:styleId="BalloonText">
    <w:name w:val="Balloon Text"/>
    <w:basedOn w:val="Normal"/>
    <w:link w:val="BalloonTextChar"/>
    <w:uiPriority w:val="99"/>
    <w:semiHidden/>
    <w:unhideWhenUsed/>
    <w:rsid w:val="00E311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111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0663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9B3960-9B6B-4873-886F-FC4521384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816</Words>
  <Characters>4657</Characters>
  <Application>Microsoft Office Word</Application>
  <DocSecurity>0</DocSecurity>
  <Lines>38</Lines>
  <Paragraphs>10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Agca</dc:creator>
  <cp:keywords/>
  <dc:description/>
  <cp:lastModifiedBy>Leman Rovshanova</cp:lastModifiedBy>
  <cp:revision>3</cp:revision>
  <dcterms:created xsi:type="dcterms:W3CDTF">2025-10-28T07:00:00Z</dcterms:created>
  <dcterms:modified xsi:type="dcterms:W3CDTF">2025-10-28T07:27:00Z</dcterms:modified>
</cp:coreProperties>
</file>